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4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line="640" w:lineRule="exact"/>
        <w:ind w:firstLine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泰安市新媒体账号登记报备表</w:t>
      </w:r>
    </w:p>
    <w:p>
      <w:pPr>
        <w:spacing w:line="400" w:lineRule="exact"/>
        <w:ind w:firstLine="420"/>
        <w:rPr>
          <w:rFonts w:ascii="黑体" w:eastAsia="黑体"/>
          <w:b/>
          <w:sz w:val="30"/>
          <w:szCs w:val="30"/>
        </w:rPr>
      </w:pPr>
    </w:p>
    <w:tbl>
      <w:tblPr>
        <w:tblStyle w:val="4"/>
        <w:tblW w:w="8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47"/>
        <w:gridCol w:w="424"/>
        <w:gridCol w:w="1449"/>
        <w:gridCol w:w="6"/>
        <w:gridCol w:w="1264"/>
        <w:gridCol w:w="6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开办单位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（开办人员）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新媒体账号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功能定位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对开通新媒体账号的宗旨、信息发布范围等进行说明：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开办人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（公章）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 月    日</w:t>
            </w:r>
          </w:p>
        </w:tc>
      </w:tr>
    </w:tbl>
    <w:p>
      <w:pPr>
        <w:spacing w:line="560" w:lineRule="exact"/>
        <w:rPr>
          <w:rFonts w:ascii="仿宋_GB2312" w:hAnsi="Arial" w:eastAsia="仿宋_GB2312" w:cs="Arial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sz w:val="28"/>
          <w:szCs w:val="28"/>
          <w:shd w:val="clear" w:color="auto" w:fill="FFFFFF"/>
        </w:rPr>
        <w:t>备注：开办人员为机关、企事业单位、驻泰各单位和社会团体所属工作人员以职务身份开设新媒体账号的。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B608B"/>
    <w:rsid w:val="280E49A0"/>
    <w:rsid w:val="34F84CA1"/>
    <w:rsid w:val="75E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jc w:val="center"/>
    </w:pPr>
    <w:rPr>
      <w:rFonts w:ascii="宋体" w:hAnsi="宋体"/>
      <w:sz w:val="24"/>
      <w:szCs w:val="24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1"/>
    <w:basedOn w:val="3"/>
    <w:uiPriority w:val="0"/>
    <w:rPr>
      <w:rFonts w:eastAsia="方正书宋_GBK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2019-08-23T09:16:00Z</dcterms:created>
  <dc:creator>找找</dc:creator>
  <cp:lastModifiedBy>找找</cp:lastModifiedBy>
  <dcterms:modified xsi:type="dcterms:W3CDTF">2019-08-23T09:17:07Z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